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41" w:rsidRDefault="00940241" w:rsidP="00940241">
      <w:pPr>
        <w:spacing w:after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</w:t>
      </w:r>
      <w:r w:rsidRPr="00940241">
        <w:rPr>
          <w:b/>
          <w:bCs/>
          <w:lang w:val="uk-UA"/>
        </w:rPr>
        <w:t>Календарно-тематичне планування</w:t>
      </w:r>
    </w:p>
    <w:p w:rsidR="00940241" w:rsidRDefault="00940241" w:rsidP="00940241">
      <w:pPr>
        <w:spacing w:after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</w:t>
      </w:r>
      <w:r w:rsidRPr="00940241">
        <w:rPr>
          <w:b/>
          <w:bCs/>
          <w:lang w:val="uk-UA"/>
        </w:rPr>
        <w:t xml:space="preserve"> інтегрованого курсу за підручником</w:t>
      </w:r>
      <w:r>
        <w:rPr>
          <w:b/>
          <w:bCs/>
          <w:lang w:val="uk-UA"/>
        </w:rPr>
        <w:t xml:space="preserve"> </w:t>
      </w:r>
      <w:r w:rsidRPr="00940241">
        <w:rPr>
          <w:b/>
          <w:bCs/>
          <w:lang w:val="uk-UA"/>
        </w:rPr>
        <w:t>«Я досліджую світ</w:t>
      </w:r>
      <w:r>
        <w:rPr>
          <w:b/>
          <w:bCs/>
          <w:lang w:val="uk-UA"/>
        </w:rPr>
        <w:t>»</w:t>
      </w:r>
      <w:r w:rsidRPr="00940241">
        <w:rPr>
          <w:b/>
          <w:bCs/>
          <w:lang w:val="uk-UA"/>
        </w:rPr>
        <w:t xml:space="preserve">. </w:t>
      </w:r>
    </w:p>
    <w:p w:rsidR="00940241" w:rsidRDefault="00940241" w:rsidP="00940241">
      <w:pPr>
        <w:spacing w:after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</w:t>
      </w:r>
      <w:r w:rsidRPr="00940241">
        <w:rPr>
          <w:b/>
          <w:bCs/>
          <w:lang w:val="uk-UA"/>
        </w:rPr>
        <w:t xml:space="preserve">Автори </w:t>
      </w:r>
      <w:proofErr w:type="spellStart"/>
      <w:r w:rsidRPr="00940241">
        <w:rPr>
          <w:b/>
          <w:bCs/>
          <w:lang w:val="uk-UA"/>
        </w:rPr>
        <w:t>Бібік</w:t>
      </w:r>
      <w:proofErr w:type="spellEnd"/>
      <w:r w:rsidRPr="00940241">
        <w:rPr>
          <w:b/>
          <w:bCs/>
          <w:lang w:val="uk-UA"/>
        </w:rPr>
        <w:t xml:space="preserve"> Н.М., Бондарчук Г.П. (2021)» </w:t>
      </w:r>
    </w:p>
    <w:p w:rsidR="00940241" w:rsidRPr="00940241" w:rsidRDefault="00940241" w:rsidP="00940241">
      <w:pPr>
        <w:spacing w:after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Pr="00940241">
        <w:rPr>
          <w:b/>
          <w:bCs/>
          <w:lang w:val="uk-UA"/>
        </w:rPr>
        <w:t xml:space="preserve">для 4 класу за програмою НУШ (2022-2023 </w:t>
      </w:r>
      <w:proofErr w:type="spellStart"/>
      <w:r w:rsidRPr="00940241">
        <w:rPr>
          <w:b/>
          <w:bCs/>
          <w:lang w:val="uk-UA"/>
        </w:rPr>
        <w:t>н.р</w:t>
      </w:r>
      <w:proofErr w:type="spellEnd"/>
      <w:r w:rsidRPr="00940241">
        <w:rPr>
          <w:b/>
          <w:bCs/>
          <w:lang w:val="uk-UA"/>
        </w:rPr>
        <w:t>.)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134"/>
        <w:gridCol w:w="4394"/>
        <w:gridCol w:w="1134"/>
        <w:gridCol w:w="142"/>
        <w:gridCol w:w="1417"/>
      </w:tblGrid>
      <w:tr w:rsidR="00940241" w:rsidTr="001F0C6B">
        <w:trPr>
          <w:gridAfter w:val="1"/>
          <w:wAfter w:w="1417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0241" w:rsidRPr="00940241" w:rsidRDefault="0094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940241">
              <w:rPr>
                <w:rFonts w:cs="Calibri"/>
                <w:b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0241" w:rsidRPr="00940241" w:rsidRDefault="0094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940241">
              <w:rPr>
                <w:rFonts w:cs="Calibri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0241" w:rsidRPr="00940241" w:rsidRDefault="0094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uk-UA"/>
              </w:rPr>
            </w:pPr>
            <w:r w:rsidRPr="00940241">
              <w:rPr>
                <w:rFonts w:cs="Calibri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940241" w:rsidTr="001F0C6B">
        <w:trPr>
          <w:gridAfter w:val="1"/>
          <w:wAfter w:w="1417" w:type="dxa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0241" w:rsidRPr="00940241" w:rsidRDefault="0094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uk-UA" w:eastAsia="uk-UA"/>
              </w:rPr>
            </w:pPr>
            <w:r w:rsidRPr="00940241">
              <w:rPr>
                <w:rStyle w:val="FontStyle42"/>
                <w:rFonts w:cs="Calibri"/>
                <w:sz w:val="24"/>
                <w:szCs w:val="24"/>
                <w:lang w:val="uk-UA" w:eastAsia="uk-UA"/>
              </w:rPr>
              <w:t>І семестр</w:t>
            </w:r>
          </w:p>
        </w:tc>
      </w:tr>
      <w:tr w:rsidR="00940241" w:rsidTr="001F0C6B">
        <w:trPr>
          <w:gridAfter w:val="1"/>
          <w:wAfter w:w="1417" w:type="dxa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0241" w:rsidRDefault="00940241">
            <w:pPr>
              <w:pStyle w:val="a3"/>
              <w:jc w:val="center"/>
              <w:rPr>
                <w:b/>
                <w:bCs/>
                <w:color w:val="0E1E32"/>
                <w:lang w:val="uk-UA"/>
              </w:rPr>
            </w:pPr>
            <w:r>
              <w:rPr>
                <w:b/>
                <w:bCs/>
                <w:color w:val="0E1E32"/>
                <w:sz w:val="24"/>
                <w:szCs w:val="24"/>
                <w:lang w:val="uk-UA"/>
              </w:rPr>
              <w:t>Людина в суспільстві</w:t>
            </w: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F0C6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right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Україна — мій край, моя Батьківщина!(с.4-5)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Державні символи України (с.6-12)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Правила життя в суспільстві (с.14-18)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Життя людини — найвища цінність (с. 19-22)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Як д</w:t>
            </w:r>
            <w:bookmarkStart w:id="0" w:name="_GoBack"/>
            <w:bookmarkEnd w:id="0"/>
            <w:r>
              <w:rPr>
                <w:color w:val="0E1E32"/>
                <w:sz w:val="24"/>
                <w:szCs w:val="24"/>
                <w:lang w:val="uk-UA"/>
              </w:rPr>
              <w:t>іяти в небезпечній ситуації ( с. 23)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Я та інші (с. 25- 26)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Зовнішність людини. Акуратність (с. 27 – 29)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Діагностувальна робота з теми «Людина в суспільстві»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color w:val="0E1E32"/>
                <w:sz w:val="24"/>
                <w:szCs w:val="24"/>
                <w:lang w:val="uk-UA"/>
              </w:rPr>
              <w:t xml:space="preserve">Аналіз </w:t>
            </w:r>
            <w:proofErr w:type="spellStart"/>
            <w:r>
              <w:rPr>
                <w:rFonts w:cs="Calibri"/>
                <w:color w:val="0E1E32"/>
                <w:sz w:val="24"/>
                <w:szCs w:val="24"/>
                <w:lang w:val="uk-UA"/>
              </w:rPr>
              <w:t>діагностувальної</w:t>
            </w:r>
            <w:proofErr w:type="spellEnd"/>
            <w:r>
              <w:rPr>
                <w:rFonts w:cs="Calibri"/>
                <w:color w:val="0E1E32"/>
                <w:sz w:val="24"/>
                <w:szCs w:val="24"/>
                <w:lang w:val="uk-UA"/>
              </w:rPr>
              <w:t xml:space="preserve"> роботи. Узагальнення та систематизація знань учнів.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0241" w:rsidRDefault="00940241">
            <w:pPr>
              <w:pStyle w:val="a3"/>
              <w:jc w:val="center"/>
              <w:rPr>
                <w:b/>
                <w:bCs/>
                <w:color w:val="0E1E32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E1E32"/>
                <w:sz w:val="24"/>
                <w:szCs w:val="24"/>
                <w:lang w:val="uk-UA"/>
              </w:rPr>
              <w:t>Природа</w:t>
            </w: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Планета Земля – наш дім у Всесвіті (с. 30 – 33)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Сонячна система – частина Всесвіту (с. 34 – 36)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41" w:rsidRDefault="00940241">
            <w:pPr>
              <w:pStyle w:val="a3"/>
              <w:rPr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Сонце — джерело світла і тепла на Землі ( с. 37-40)</w:t>
            </w:r>
          </w:p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41" w:rsidRDefault="00940241" w:rsidP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Земля — планета Сонячної системи (с. 41- 42)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41" w:rsidRDefault="00940241" w:rsidP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Місяць — природний супутник Землі(с. 43 – 46)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Рухи Землі і їх наслідки. Рух Землі навколо своєї осі (с. 47-49)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Рух Землі навколо Сонця. Теплові пояси (с. 50-55)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Діагностувальна робота з теми «Природа»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 xml:space="preserve">Аналіз </w:t>
            </w:r>
            <w:proofErr w:type="spellStart"/>
            <w:r>
              <w:rPr>
                <w:color w:val="0E1E32"/>
                <w:sz w:val="24"/>
                <w:szCs w:val="24"/>
                <w:lang w:val="uk-UA"/>
              </w:rPr>
              <w:t>діагностувальної</w:t>
            </w:r>
            <w:proofErr w:type="spellEnd"/>
            <w:r>
              <w:rPr>
                <w:color w:val="0E1E32"/>
                <w:sz w:val="24"/>
                <w:szCs w:val="24"/>
                <w:lang w:val="uk-UA"/>
              </w:rPr>
              <w:t xml:space="preserve"> роботи. Узагальнення та систематизація знань учнів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41" w:rsidRDefault="00940241">
            <w:pPr>
              <w:pStyle w:val="a3"/>
              <w:rPr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Орієнтування на місцевості  (с. 56-57)</w:t>
            </w:r>
          </w:p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Що таке план і масштаб (с. 58-60)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План місцевості (с.60-63)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Способи зображення поверхні Землі: глобус,  карта (с. 64- 68)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Погода. Прогноз погоди (с. 69-75)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Природні зони Землі (с. 76-81)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Материки Землі. Особливості природи материків (с. 82-102)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Океани Землі. Особливості природи океанів (с. 103 – 106)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>Діагностувальна робота з теми «Природа»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color w:val="0E1E32"/>
                <w:sz w:val="24"/>
                <w:szCs w:val="24"/>
                <w:lang w:val="uk-UA"/>
              </w:rPr>
              <w:t xml:space="preserve">Аналіз </w:t>
            </w:r>
            <w:proofErr w:type="spellStart"/>
            <w:r>
              <w:rPr>
                <w:color w:val="0E1E32"/>
                <w:sz w:val="24"/>
                <w:szCs w:val="24"/>
                <w:lang w:val="uk-UA"/>
              </w:rPr>
              <w:t>діагностувальної</w:t>
            </w:r>
            <w:proofErr w:type="spellEnd"/>
            <w:r>
              <w:rPr>
                <w:color w:val="0E1E32"/>
                <w:sz w:val="24"/>
                <w:szCs w:val="24"/>
                <w:lang w:val="uk-UA"/>
              </w:rPr>
              <w:t xml:space="preserve"> роботи. Узагальнення та систематизація знань учнів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  <w:t>*Резервний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Pr="00940241" w:rsidRDefault="00940241" w:rsidP="00940241">
            <w:pPr>
              <w:autoSpaceDE w:val="0"/>
              <w:autoSpaceDN w:val="0"/>
              <w:adjustRightInd w:val="0"/>
              <w:spacing w:after="0" w:line="240" w:lineRule="auto"/>
              <w:ind w:right="-675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Pr="00940241" w:rsidRDefault="00940241" w:rsidP="00940241">
            <w:pPr>
              <w:autoSpaceDE w:val="0"/>
              <w:autoSpaceDN w:val="0"/>
              <w:adjustRightInd w:val="0"/>
              <w:spacing w:after="0" w:line="240" w:lineRule="auto"/>
              <w:ind w:right="-675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Pr="00940241" w:rsidRDefault="00940241" w:rsidP="00940241">
            <w:pPr>
              <w:autoSpaceDE w:val="0"/>
              <w:autoSpaceDN w:val="0"/>
              <w:adjustRightInd w:val="0"/>
              <w:spacing w:after="0" w:line="240" w:lineRule="auto"/>
              <w:ind w:right="-675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Pr="00940241" w:rsidRDefault="00940241" w:rsidP="00940241">
            <w:pPr>
              <w:autoSpaceDE w:val="0"/>
              <w:autoSpaceDN w:val="0"/>
              <w:adjustRightInd w:val="0"/>
              <w:spacing w:after="0" w:line="240" w:lineRule="auto"/>
              <w:ind w:right="-675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Pr="00940241" w:rsidRDefault="00940241" w:rsidP="00940241">
            <w:pPr>
              <w:autoSpaceDE w:val="0"/>
              <w:autoSpaceDN w:val="0"/>
              <w:adjustRightInd w:val="0"/>
              <w:spacing w:after="0" w:line="240" w:lineRule="auto"/>
              <w:ind w:right="-675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Pr="00940241" w:rsidRDefault="00940241" w:rsidP="00940241">
            <w:pPr>
              <w:autoSpaceDE w:val="0"/>
              <w:autoSpaceDN w:val="0"/>
              <w:adjustRightInd w:val="0"/>
              <w:spacing w:after="0" w:line="240" w:lineRule="auto"/>
              <w:ind w:right="-675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rPr>
          <w:gridAfter w:val="1"/>
          <w:wAfter w:w="141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Pr="00940241" w:rsidRDefault="00940241" w:rsidP="00940241">
            <w:pPr>
              <w:autoSpaceDE w:val="0"/>
              <w:autoSpaceDN w:val="0"/>
              <w:adjustRightInd w:val="0"/>
              <w:spacing w:after="0" w:line="240" w:lineRule="auto"/>
              <w:ind w:right="-675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41" w:rsidRDefault="00940241">
            <w:pPr>
              <w:pStyle w:val="a3"/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B561"/>
            <w:vAlign w:val="center"/>
            <w:hideMark/>
          </w:tcPr>
          <w:p w:rsidR="00940241" w:rsidRDefault="00940241">
            <w:pPr>
              <w:pStyle w:val="a3"/>
              <w:jc w:val="center"/>
              <w:rPr>
                <w:color w:val="0E1E32"/>
                <w:lang w:val="uk-UA"/>
              </w:rPr>
            </w:pPr>
            <w:r>
              <w:rPr>
                <w:rStyle w:val="FontStyle42"/>
                <w:rFonts w:cs="Calibri"/>
                <w:color w:val="FFFFFF"/>
                <w:sz w:val="24"/>
                <w:szCs w:val="24"/>
                <w:lang w:val="uk-UA" w:eastAsia="uk-UA"/>
              </w:rPr>
              <w:t>ІІ семестр</w:t>
            </w:r>
          </w:p>
        </w:tc>
      </w:tr>
      <w:tr w:rsidR="00940241" w:rsidTr="001F0C6B"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0241" w:rsidRDefault="00940241">
            <w:pPr>
              <w:pStyle w:val="a3"/>
              <w:jc w:val="center"/>
              <w:rPr>
                <w:b/>
                <w:bCs/>
                <w:color w:val="0E1E32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E1E32"/>
                <w:sz w:val="24"/>
                <w:szCs w:val="24"/>
                <w:lang w:val="uk-UA"/>
              </w:rPr>
              <w:t>Людина і світ</w:t>
            </w: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У кожному куточку світу свої традиції і звичаї. Новий рік у різних народів. (с. 4)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У кожному куточку світу свої традиції і звичаї.  Різдвяні свята.(с.5)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У кожному куточку світу свої традиції і звичаї.</w:t>
            </w: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Шкільні звичаї в різних країнах. (с.6)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0241" w:rsidRDefault="00940241">
            <w:pPr>
              <w:pStyle w:val="a3"/>
              <w:jc w:val="center"/>
              <w:rPr>
                <w:b/>
                <w:bCs/>
                <w:color w:val="0E1E32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E1E32"/>
                <w:sz w:val="24"/>
                <w:szCs w:val="24"/>
                <w:lang w:val="uk-UA"/>
              </w:rPr>
              <w:t>Природа</w:t>
            </w: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Календар народних свят українців 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(с. 7-8)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proofErr w:type="spellStart"/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>Проєкт-дослідження</w:t>
            </w:r>
            <w:proofErr w:type="spellEnd"/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 «Народні свята в Україні» 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(с. 9)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0241" w:rsidRDefault="00940241">
            <w:pPr>
              <w:pStyle w:val="a3"/>
              <w:jc w:val="center"/>
              <w:rPr>
                <w:b/>
                <w:bCs/>
                <w:color w:val="0E1E32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E1E32"/>
                <w:sz w:val="24"/>
                <w:szCs w:val="24"/>
                <w:lang w:val="uk-UA"/>
              </w:rPr>
              <w:t>Людина серед людей</w:t>
            </w: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Правила гостинності. 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(с. 10-13)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>Поспішайте робити добро. Людина має творити добро.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(с. 14-25)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>Поспішайте робити добро. Скарбничка добрих справ(с.16)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0241" w:rsidRDefault="00940241">
            <w:pPr>
              <w:pStyle w:val="a3"/>
              <w:jc w:val="center"/>
              <w:rPr>
                <w:b/>
                <w:bCs/>
                <w:color w:val="0E1E32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E1E32"/>
                <w:sz w:val="24"/>
                <w:szCs w:val="24"/>
                <w:lang w:val="uk-UA"/>
              </w:rPr>
              <w:t>Людина</w:t>
            </w: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Неповторність кожної людини 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(с. 17-19)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Складові успіху. Плани на майбутнє. 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(с. 20-23)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Безпека вдома, у школі, у довкіллі 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(с. 24-35)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0241" w:rsidRDefault="00940241">
            <w:pPr>
              <w:pStyle w:val="a3"/>
              <w:jc w:val="center"/>
              <w:rPr>
                <w:b/>
                <w:bCs/>
                <w:color w:val="0E1E32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E1E32"/>
                <w:sz w:val="24"/>
                <w:szCs w:val="24"/>
                <w:lang w:val="uk-UA"/>
              </w:rPr>
              <w:t xml:space="preserve">Людина в </w:t>
            </w:r>
            <w:proofErr w:type="spellStart"/>
            <w:r>
              <w:rPr>
                <w:b/>
                <w:bCs/>
                <w:color w:val="0E1E32"/>
                <w:sz w:val="24"/>
                <w:szCs w:val="24"/>
                <w:lang w:val="uk-UA"/>
              </w:rPr>
              <w:t>суспiльствi</w:t>
            </w:r>
            <w:proofErr w:type="spellEnd"/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Права та обов’язки 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(с. 36-40)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Гроші. Планування сімейного бюджету 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(с. 41-46)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>Повторення вивченого з розділу «Людина і світ. Природа. Людина в суспільстві.»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Діагностувальна робота з теми «Людина і світ. Природа. Людина в суспільстві.»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Аналіз </w:t>
            </w:r>
            <w:proofErr w:type="spellStart"/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>діагностувальної</w:t>
            </w:r>
            <w:proofErr w:type="spellEnd"/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 роботи. Узагальнення та систематизація знань учнів з теми «Людина і світ. Природа. Людина в суспільстві.»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0241" w:rsidRDefault="00940241">
            <w:pPr>
              <w:pStyle w:val="a3"/>
              <w:jc w:val="center"/>
              <w:rPr>
                <w:b/>
                <w:bCs/>
                <w:color w:val="0E1E32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E1E32"/>
                <w:sz w:val="24"/>
                <w:szCs w:val="24"/>
                <w:lang w:val="uk-UA"/>
              </w:rPr>
              <w:t>Природа</w:t>
            </w: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>Україна на карті Європи і світу (с. 47-49)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>Форми земної поверхні України.(с. 50-54)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>Водойми України (с. 56-62)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>Природні зони України. Мішані та широколисті ліси. ( 63-70)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>Лісостеп. Степ. (с.71-76)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>Українські Карпати (с.77-81)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>Кримські гори. (с.82-85)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Твій рідний край на карті України. (с. 86)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Корисні копалини в рідному краї. (с. 87-90)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Природні угруповання рідного краю.(с. 91-93)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Проєкт-дослідження</w:t>
            </w:r>
            <w:proofErr w:type="spellEnd"/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 xml:space="preserve"> «Природне угруповання моєї місцевості»(с. 94-95)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0241" w:rsidRDefault="00940241">
            <w:pPr>
              <w:pStyle w:val="a3"/>
              <w:jc w:val="center"/>
              <w:rPr>
                <w:b/>
                <w:bCs/>
                <w:color w:val="0E1E32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E1E32"/>
                <w:sz w:val="24"/>
                <w:szCs w:val="24"/>
                <w:lang w:val="uk-UA"/>
              </w:rPr>
              <w:t>Людина i природа</w:t>
            </w: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Рослинництво в рідному краї. (с. 96-101)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Тваринництво в рідному краї 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(с. 102-103)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Господарська діяльність у твоєму краї 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(с. 104-107)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Повторення вивченого з розділу 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«Людина і природа»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Діагностувальна робота з теми «Людина і природа»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 xml:space="preserve">Аналіз </w:t>
            </w:r>
            <w:proofErr w:type="spellStart"/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діагностувальної</w:t>
            </w:r>
            <w:proofErr w:type="spellEnd"/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 xml:space="preserve"> роботи. Узагальнення та систематизація знань учнів з теми «Людина і природа»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0241" w:rsidRDefault="00940241">
            <w:pPr>
              <w:pStyle w:val="a3"/>
              <w:jc w:val="center"/>
              <w:rPr>
                <w:b/>
                <w:bCs/>
                <w:color w:val="0E1E32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E1E32"/>
                <w:sz w:val="24"/>
                <w:szCs w:val="24"/>
                <w:lang w:val="uk-UA"/>
              </w:rPr>
              <w:t>Людина в суспільстві</w:t>
            </w: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Таємниці географічних назв 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(с. 108-110)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Культурна спадщина народу 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(с. 111-112)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0241" w:rsidRDefault="00940241">
            <w:pPr>
              <w:pStyle w:val="a3"/>
              <w:jc w:val="center"/>
              <w:rPr>
                <w:b/>
                <w:bCs/>
                <w:color w:val="0E1E32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E1E32"/>
                <w:sz w:val="24"/>
                <w:szCs w:val="24"/>
                <w:lang w:val="uk-UA"/>
              </w:rPr>
              <w:t>Людина і світ</w:t>
            </w: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Земля — спільний дім для всіх людей. Охорона природи в Україні. (с. 113-118)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241" w:rsidRDefault="00940241">
            <w:pPr>
              <w:spacing w:after="0" w:line="240" w:lineRule="auto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Проєкт-дослідження</w:t>
            </w:r>
            <w:proofErr w:type="spellEnd"/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 xml:space="preserve"> «Екологічний календар» (с. 127-129)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bCs/>
                <w:color w:val="0E1E32"/>
                <w:sz w:val="24"/>
                <w:szCs w:val="24"/>
                <w:lang w:val="uk-UA"/>
              </w:rPr>
              <w:t xml:space="preserve">Повторення вивченого з розділу </w:t>
            </w: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«Людина і світ»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Діагностувальна робота з теми «Людина і світ»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 xml:space="preserve">Аналіз </w:t>
            </w:r>
            <w:proofErr w:type="spellStart"/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діагностувальної</w:t>
            </w:r>
            <w:proofErr w:type="spellEnd"/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 xml:space="preserve"> роботи. Узагальнення та систематизація знань учнів з теми «Людина і світ»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eastAsia="Calibri" w:cs="Calibri"/>
                <w:bCs/>
                <w:color w:val="0E1E32"/>
                <w:sz w:val="24"/>
                <w:szCs w:val="24"/>
                <w:lang w:val="uk-UA"/>
              </w:rPr>
              <w:t>Узагальнення та систематизація знань учнів. Підсумковий урок за рік.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  <w:tr w:rsidR="00940241" w:rsidTr="001F0C6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 w:rsidP="001E3DC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241" w:rsidRDefault="00940241">
            <w:pPr>
              <w:pStyle w:val="a3"/>
              <w:rPr>
                <w:rFonts w:cs="Calibri"/>
                <w:bCs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Fonts w:cs="Calibri"/>
                <w:i/>
                <w:iCs/>
                <w:color w:val="0E1E32"/>
                <w:sz w:val="24"/>
                <w:szCs w:val="24"/>
                <w:lang w:val="uk-UA"/>
              </w:rPr>
              <w:t>*Резервний урок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241" w:rsidRDefault="00940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E1E32"/>
                <w:sz w:val="24"/>
                <w:szCs w:val="24"/>
                <w:lang w:val="uk-UA"/>
              </w:rPr>
            </w:pPr>
          </w:p>
        </w:tc>
      </w:tr>
    </w:tbl>
    <w:p w:rsidR="00940241" w:rsidRDefault="00940241"/>
    <w:sectPr w:rsidR="00940241" w:rsidSect="00940241">
      <w:pgSz w:w="16838" w:h="11906" w:orient="landscape"/>
      <w:pgMar w:top="284" w:right="253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5F76"/>
    <w:multiLevelType w:val="hybridMultilevel"/>
    <w:tmpl w:val="7040C2E4"/>
    <w:lvl w:ilvl="0" w:tplc="CC64B5E4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E"/>
    <w:rsid w:val="001F0C6B"/>
    <w:rsid w:val="004C7197"/>
    <w:rsid w:val="00940241"/>
    <w:rsid w:val="00D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4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24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940241"/>
    <w:pPr>
      <w:ind w:left="720"/>
      <w:contextualSpacing/>
    </w:pPr>
  </w:style>
  <w:style w:type="character" w:customStyle="1" w:styleId="FontStyle42">
    <w:name w:val="Font Style42"/>
    <w:rsid w:val="00940241"/>
    <w:rPr>
      <w:rFonts w:ascii="Bookman Old Style" w:hAnsi="Bookman Old Style" w:cs="Bookman Old Style" w:hint="default"/>
      <w:b/>
      <w:b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1F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C6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4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24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940241"/>
    <w:pPr>
      <w:ind w:left="720"/>
      <w:contextualSpacing/>
    </w:pPr>
  </w:style>
  <w:style w:type="character" w:customStyle="1" w:styleId="FontStyle42">
    <w:name w:val="Font Style42"/>
    <w:rsid w:val="00940241"/>
    <w:rPr>
      <w:rFonts w:ascii="Bookman Old Style" w:hAnsi="Bookman Old Style" w:cs="Bookman Old Style" w:hint="default"/>
      <w:b/>
      <w:b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1F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C6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2918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2022-09-20T06:36:00Z</cp:lastPrinted>
  <dcterms:created xsi:type="dcterms:W3CDTF">2022-09-19T19:06:00Z</dcterms:created>
  <dcterms:modified xsi:type="dcterms:W3CDTF">2022-09-20T06:36:00Z</dcterms:modified>
</cp:coreProperties>
</file>